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71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857D11" w:rsidTr="00521EF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57D11" w:rsidRPr="004B0D20" w:rsidRDefault="00857D11" w:rsidP="00521EF9">
            <w:pPr>
              <w:pStyle w:val="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Башkортостан  Республика</w:t>
            </w:r>
            <w:r>
              <w:rPr>
                <w:rFonts w:ascii="Arial" w:hAnsi="Arial" w:cs="Arial"/>
                <w:sz w:val="18"/>
                <w:szCs w:val="18"/>
                <w:lang w:val="be-BY"/>
              </w:rPr>
              <w:t>һ</w:t>
            </w:r>
            <w:proofErr w:type="gramStart"/>
            <w:r w:rsidRPr="004B0D20">
              <w:rPr>
                <w:sz w:val="18"/>
                <w:szCs w:val="18"/>
              </w:rPr>
              <w:t>ы</w:t>
            </w:r>
            <w:proofErr w:type="gramEnd"/>
          </w:p>
          <w:p w:rsidR="00857D11" w:rsidRDefault="00857D11" w:rsidP="00521EF9">
            <w:pPr>
              <w:pStyle w:val="2"/>
              <w:rPr>
                <w:caps/>
                <w:color w:val="000000"/>
                <w:spacing w:val="0"/>
                <w:sz w:val="18"/>
                <w:szCs w:val="18"/>
                <w:lang w:val="be-BY"/>
              </w:rPr>
            </w:pP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>Кушнаренко районы</w:t>
            </w:r>
          </w:p>
          <w:p w:rsidR="00857D11" w:rsidRPr="00100C56" w:rsidRDefault="00857D11" w:rsidP="00521EF9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 xml:space="preserve"> муниципаль </w:t>
            </w:r>
            <w:r w:rsidRPr="00100C56">
              <w:rPr>
                <w:caps/>
                <w:color w:val="000000"/>
                <w:spacing w:val="0"/>
                <w:sz w:val="18"/>
                <w:szCs w:val="18"/>
              </w:rPr>
              <w:t>районыны</w:t>
            </w:r>
            <w:r w:rsidRPr="00100C56">
              <w:rPr>
                <w:rFonts w:ascii="Times New Roman" w:hAnsi="Times New Roman"/>
                <w:caps/>
                <w:color w:val="000000"/>
                <w:spacing w:val="0"/>
                <w:sz w:val="20"/>
              </w:rPr>
              <w:t>ң</w:t>
            </w:r>
          </w:p>
          <w:p w:rsidR="00857D11" w:rsidRDefault="00857D11" w:rsidP="00521EF9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proofErr w:type="gramStart"/>
            <w:r>
              <w:rPr>
                <w:caps/>
                <w:color w:val="000000"/>
                <w:spacing w:val="0"/>
                <w:sz w:val="18"/>
                <w:szCs w:val="18"/>
              </w:rPr>
              <w:t>И</w:t>
            </w:r>
            <w:r>
              <w:rPr>
                <w:rFonts w:ascii="Lucida Sans Unicode" w:hAnsi="Lucida Sans Unicode" w:cs="Lucida Sans Unicode"/>
                <w:caps/>
                <w:color w:val="000000"/>
                <w:spacing w:val="0"/>
                <w:sz w:val="18"/>
                <w:szCs w:val="18"/>
                <w:lang w:val="be-BY"/>
              </w:rPr>
              <w:t>ҫ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>ке</w:t>
            </w:r>
            <w:proofErr w:type="gramEnd"/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</w:rPr>
              <w:t xml:space="preserve"> тукмаклы 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 xml:space="preserve"> ауыл советы </w:t>
            </w:r>
          </w:p>
          <w:p w:rsidR="00857D11" w:rsidRDefault="00857D11" w:rsidP="00521EF9">
            <w:pPr>
              <w:pStyle w:val="2"/>
              <w:rPr>
                <w:color w:val="000000"/>
                <w:spacing w:val="26"/>
                <w:sz w:val="24"/>
              </w:rPr>
            </w:pP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>ауыл бил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ә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>м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әһ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>е советы</w:t>
            </w:r>
          </w:p>
          <w:p w:rsidR="00857D11" w:rsidRDefault="00857D11" w:rsidP="00521EF9">
            <w:pPr>
              <w:jc w:val="center"/>
              <w:rPr>
                <w:rFonts w:ascii="Bash" w:hAnsi="Bash"/>
                <w:sz w:val="4"/>
              </w:rPr>
            </w:pPr>
          </w:p>
          <w:p w:rsidR="00857D11" w:rsidRPr="001F0032" w:rsidRDefault="00857D11" w:rsidP="00521EF9">
            <w:pPr>
              <w:pStyle w:val="a3"/>
              <w:ind w:right="-167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452240</w:t>
            </w:r>
            <w:r>
              <w:rPr>
                <w:sz w:val="16"/>
              </w:rPr>
              <w:t xml:space="preserve">, </w:t>
            </w:r>
            <w:r>
              <w:rPr>
                <w:sz w:val="16"/>
                <w:lang w:val="be-BY"/>
              </w:rPr>
              <w:t>И</w:t>
            </w:r>
            <w:r>
              <w:rPr>
                <w:rFonts w:ascii="Lucida Sans Unicode" w:hAnsi="Lucida Sans Unicode" w:cs="Lucida Sans Unicode"/>
                <w:sz w:val="16"/>
                <w:lang w:val="be-BY"/>
              </w:rPr>
              <w:t>ҫ</w:t>
            </w:r>
            <w:r>
              <w:rPr>
                <w:rFonts w:ascii="Arial" w:hAnsi="Arial" w:cs="Arial"/>
                <w:sz w:val="16"/>
                <w:lang w:val="be-BY"/>
              </w:rPr>
              <w:t>ке Тукмаклы ауылы</w:t>
            </w:r>
            <w:r>
              <w:rPr>
                <w:sz w:val="16"/>
              </w:rPr>
              <w:t xml:space="preserve">, </w:t>
            </w:r>
            <w:proofErr w:type="spellStart"/>
            <w:r>
              <w:rPr>
                <w:sz w:val="16"/>
              </w:rPr>
              <w:t>У</w:t>
            </w:r>
            <w:r>
              <w:rPr>
                <w:rFonts w:ascii="Arial" w:hAnsi="Arial" w:cs="Arial"/>
                <w:sz w:val="16"/>
              </w:rPr>
              <w:t>зэк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урамы</w:t>
            </w:r>
            <w:proofErr w:type="spellEnd"/>
            <w:r>
              <w:rPr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lang w:val="be-BY"/>
              </w:rPr>
              <w:t>14</w:t>
            </w:r>
          </w:p>
          <w:p w:rsidR="00857D11" w:rsidRPr="001F0032" w:rsidRDefault="00857D11" w:rsidP="00521EF9">
            <w:pPr>
              <w:jc w:val="center"/>
              <w:rPr>
                <w:rFonts w:ascii="Arial" w:hAnsi="Arial" w:cs="Arial"/>
                <w:sz w:val="24"/>
                <w:lang w:val="be-BY"/>
              </w:rPr>
            </w:pPr>
            <w:r>
              <w:rPr>
                <w:rFonts w:ascii="Bash" w:hAnsi="Bash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ел.</w:t>
            </w:r>
            <w:r>
              <w:rPr>
                <w:rFonts w:ascii="___WRD_EMBED_SUB_40" w:hAnsi="___WRD_EMBED_SUB_40" w:cs="___WRD_EMBED_SUB_40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be-BY"/>
              </w:rPr>
              <w:t>5-57-33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57D11" w:rsidRDefault="00857D11" w:rsidP="00521EF9">
            <w:pPr>
              <w:jc w:val="center"/>
              <w:rPr>
                <w:sz w:val="10"/>
              </w:rPr>
            </w:pPr>
            <w:r>
              <w:rPr>
                <w:noProof/>
                <w:sz w:val="10"/>
              </w:rPr>
              <w:drawing>
                <wp:inline distT="0" distB="0" distL="0" distR="0">
                  <wp:extent cx="695325" cy="933450"/>
                  <wp:effectExtent l="19050" t="0" r="9525" b="0"/>
                  <wp:docPr id="1" name="Рисунок 1" descr="Герб Кушнаренковского района без фона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Герб Кушнаренковского района без фона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9334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57D11" w:rsidRDefault="00857D11" w:rsidP="00521EF9">
            <w:pPr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57D11" w:rsidRDefault="00857D11" w:rsidP="00521EF9">
            <w:pPr>
              <w:pStyle w:val="31"/>
              <w:spacing w:line="192" w:lineRule="auto"/>
              <w:rPr>
                <w:spacing w:val="10"/>
                <w:sz w:val="18"/>
              </w:rPr>
            </w:pPr>
          </w:p>
          <w:p w:rsidR="00857D11" w:rsidRPr="004B0D20" w:rsidRDefault="00857D11" w:rsidP="00521EF9">
            <w:pPr>
              <w:pStyle w:val="31"/>
              <w:spacing w:line="192" w:lineRule="auto"/>
              <w:rPr>
                <w:spacing w:val="0"/>
                <w:sz w:val="18"/>
                <w:szCs w:val="18"/>
              </w:rPr>
            </w:pPr>
            <w:r w:rsidRPr="004B0D20">
              <w:rPr>
                <w:spacing w:val="0"/>
                <w:sz w:val="18"/>
                <w:szCs w:val="18"/>
              </w:rPr>
              <w:t>Республика</w:t>
            </w:r>
            <w:r w:rsidRPr="004B0D20">
              <w:rPr>
                <w:b w:val="0"/>
                <w:spacing w:val="0"/>
                <w:sz w:val="18"/>
                <w:szCs w:val="18"/>
              </w:rPr>
              <w:t xml:space="preserve"> </w:t>
            </w:r>
            <w:r w:rsidRPr="004B0D20">
              <w:rPr>
                <w:spacing w:val="0"/>
                <w:sz w:val="18"/>
                <w:szCs w:val="18"/>
              </w:rPr>
              <w:t xml:space="preserve"> Башкортостан</w:t>
            </w:r>
          </w:p>
          <w:p w:rsidR="00857D11" w:rsidRPr="004B0D20" w:rsidRDefault="00857D11" w:rsidP="00521EF9">
            <w:pPr>
              <w:pStyle w:val="2"/>
              <w:rPr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caps/>
                <w:color w:val="000000"/>
                <w:spacing w:val="0"/>
                <w:sz w:val="18"/>
                <w:szCs w:val="18"/>
              </w:rPr>
              <w:t>совет сельского поселени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я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 xml:space="preserve"> </w:t>
            </w:r>
            <w:r>
              <w:rPr>
                <w:caps/>
                <w:color w:val="000000"/>
                <w:spacing w:val="0"/>
                <w:sz w:val="18"/>
                <w:szCs w:val="18"/>
                <w:lang w:val="be-BY"/>
              </w:rPr>
              <w:t>С</w:t>
            </w:r>
            <w:r>
              <w:rPr>
                <w:rFonts w:ascii="Arial" w:hAnsi="Arial" w:cs="Arial"/>
                <w:caps/>
                <w:color w:val="000000"/>
                <w:spacing w:val="0"/>
                <w:sz w:val="18"/>
                <w:szCs w:val="18"/>
                <w:lang w:val="be-BY"/>
              </w:rPr>
              <w:t>таротукмаклинский</w:t>
            </w:r>
            <w:r w:rsidRPr="004B0D20">
              <w:rPr>
                <w:caps/>
                <w:color w:val="000000"/>
                <w:spacing w:val="0"/>
                <w:sz w:val="18"/>
                <w:szCs w:val="18"/>
              </w:rPr>
              <w:t xml:space="preserve"> сельсовет  муниципального  района Кушнаренковский район </w:t>
            </w:r>
          </w:p>
          <w:p w:rsidR="00857D11" w:rsidRDefault="00857D11" w:rsidP="00521EF9">
            <w:pPr>
              <w:jc w:val="center"/>
              <w:rPr>
                <w:rFonts w:ascii="Bash" w:hAnsi="Bash"/>
                <w:sz w:val="4"/>
              </w:rPr>
            </w:pPr>
          </w:p>
          <w:p w:rsidR="00857D11" w:rsidRDefault="00857D11" w:rsidP="00521EF9">
            <w:pPr>
              <w:jc w:val="center"/>
              <w:rPr>
                <w:rFonts w:ascii="Bash" w:hAnsi="Bash"/>
                <w:sz w:val="4"/>
              </w:rPr>
            </w:pPr>
          </w:p>
          <w:p w:rsidR="00857D11" w:rsidRPr="001F0032" w:rsidRDefault="00857D11" w:rsidP="00521EF9">
            <w:pPr>
              <w:jc w:val="center"/>
              <w:rPr>
                <w:rFonts w:ascii="Arial" w:hAnsi="Arial" w:cs="Arial"/>
                <w:sz w:val="16"/>
                <w:lang w:val="be-BY"/>
              </w:rPr>
            </w:pPr>
            <w:r>
              <w:rPr>
                <w:rFonts w:ascii="Arial" w:hAnsi="Arial" w:cs="Arial"/>
                <w:sz w:val="16"/>
                <w:lang w:val="be-BY"/>
              </w:rPr>
              <w:t>452240, село Старотукмаклы</w:t>
            </w:r>
            <w:r>
              <w:rPr>
                <w:rFonts w:ascii="Bash" w:hAnsi="Bash"/>
                <w:sz w:val="16"/>
              </w:rPr>
              <w:t>, ул. Ц</w:t>
            </w:r>
            <w:r>
              <w:rPr>
                <w:rFonts w:ascii="Arial" w:hAnsi="Arial" w:cs="Arial"/>
                <w:sz w:val="16"/>
              </w:rPr>
              <w:t>ентральная</w:t>
            </w:r>
            <w:r>
              <w:rPr>
                <w:rFonts w:ascii="Bash" w:hAnsi="Bash"/>
                <w:sz w:val="16"/>
              </w:rPr>
              <w:t xml:space="preserve">, </w:t>
            </w:r>
            <w:r>
              <w:rPr>
                <w:rFonts w:ascii="Arial" w:hAnsi="Arial" w:cs="Arial"/>
                <w:sz w:val="16"/>
                <w:lang w:val="be-BY"/>
              </w:rPr>
              <w:t>14</w:t>
            </w:r>
          </w:p>
          <w:p w:rsidR="00857D11" w:rsidRDefault="00857D11" w:rsidP="00521EF9">
            <w:pPr>
              <w:jc w:val="center"/>
              <w:rPr>
                <w:rFonts w:ascii="Bash" w:hAnsi="Bash"/>
                <w:sz w:val="8"/>
              </w:rPr>
            </w:pPr>
            <w:r>
              <w:rPr>
                <w:rFonts w:ascii="Bash" w:hAnsi="Bash"/>
                <w:sz w:val="16"/>
              </w:rPr>
              <w:t>Т</w:t>
            </w:r>
            <w:r>
              <w:rPr>
                <w:rFonts w:ascii="Arial" w:hAnsi="Arial" w:cs="Arial"/>
                <w:sz w:val="16"/>
              </w:rPr>
              <w:t>ел.</w:t>
            </w:r>
            <w:r>
              <w:rPr>
                <w:rFonts w:ascii="___WRD_EMBED_SUB_40" w:hAnsi="___WRD_EMBED_SUB_40" w:cs="___WRD_EMBED_SUB_40"/>
                <w:sz w:val="16"/>
              </w:rPr>
              <w:t xml:space="preserve"> </w:t>
            </w:r>
            <w:r>
              <w:rPr>
                <w:rFonts w:ascii="Arial" w:hAnsi="Arial" w:cs="Arial"/>
                <w:sz w:val="16"/>
                <w:lang w:val="be-BY"/>
              </w:rPr>
              <w:t>5-57-33</w:t>
            </w:r>
            <w:r>
              <w:rPr>
                <w:rFonts w:ascii="Bash" w:hAnsi="Bash"/>
                <w:sz w:val="8"/>
              </w:rPr>
              <w:t xml:space="preserve"> </w:t>
            </w:r>
          </w:p>
        </w:tc>
      </w:tr>
      <w:tr w:rsidR="00857D11" w:rsidTr="00521EF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857D11" w:rsidRDefault="00857D11" w:rsidP="00521EF9">
            <w:pPr>
              <w:pStyle w:val="3"/>
              <w:jc w:val="left"/>
              <w:rPr>
                <w:spacing w:val="-4"/>
                <w:sz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857D11" w:rsidRDefault="00857D11" w:rsidP="00521EF9">
            <w:pPr>
              <w:jc w:val="center"/>
              <w:rPr>
                <w:sz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857D11" w:rsidRDefault="00857D11" w:rsidP="00521EF9">
            <w:pPr>
              <w:pStyle w:val="31"/>
              <w:rPr>
                <w:spacing w:val="10"/>
                <w:sz w:val="10"/>
              </w:rPr>
            </w:pPr>
          </w:p>
        </w:tc>
      </w:tr>
      <w:tr w:rsidR="00857D11" w:rsidTr="00521EF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57D11" w:rsidRDefault="00857D11" w:rsidP="00521EF9">
            <w:pPr>
              <w:pStyle w:val="3"/>
              <w:rPr>
                <w:spacing w:val="-4"/>
                <w:sz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57D11" w:rsidRDefault="00857D11" w:rsidP="00521EF9">
            <w:pPr>
              <w:jc w:val="center"/>
              <w:rPr>
                <w:sz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857D11" w:rsidRDefault="00857D11" w:rsidP="00521EF9">
            <w:pPr>
              <w:pStyle w:val="31"/>
              <w:rPr>
                <w:spacing w:val="10"/>
                <w:sz w:val="4"/>
              </w:rPr>
            </w:pPr>
          </w:p>
        </w:tc>
      </w:tr>
    </w:tbl>
    <w:p w:rsidR="00857D11" w:rsidRDefault="00857D11" w:rsidP="00857D11">
      <w:pPr>
        <w:ind w:left="1418" w:firstLine="709"/>
      </w:pPr>
    </w:p>
    <w:p w:rsidR="00857D11" w:rsidRPr="004D0568" w:rsidRDefault="00857D11" w:rsidP="00857D11">
      <w:pPr>
        <w:tabs>
          <w:tab w:val="left" w:pos="7230"/>
        </w:tabs>
        <w:spacing w:line="360" w:lineRule="auto"/>
        <w:ind w:right="-1"/>
        <w:rPr>
          <w:b/>
          <w:bCs/>
          <w:sz w:val="26"/>
          <w:lang w:val="be-BY"/>
        </w:rPr>
      </w:pPr>
      <w:r>
        <w:rPr>
          <w:b/>
          <w:bCs/>
          <w:sz w:val="26"/>
          <w:lang w:val="be-BY"/>
        </w:rPr>
        <w:t xml:space="preserve">       Өсенсе</w:t>
      </w:r>
      <w:r>
        <w:rPr>
          <w:b/>
          <w:bCs/>
          <w:sz w:val="26"/>
        </w:rPr>
        <w:t xml:space="preserve"> </w:t>
      </w:r>
      <w:proofErr w:type="spellStart"/>
      <w:r>
        <w:rPr>
          <w:b/>
          <w:bCs/>
          <w:sz w:val="26"/>
        </w:rPr>
        <w:t>сакырылыш</w:t>
      </w:r>
      <w:r w:rsidR="00EA0942">
        <w:rPr>
          <w:b/>
          <w:bCs/>
          <w:sz w:val="26"/>
        </w:rPr>
        <w:t>ы</w:t>
      </w:r>
      <w:proofErr w:type="spellEnd"/>
      <w:r>
        <w:rPr>
          <w:b/>
          <w:bCs/>
          <w:sz w:val="26"/>
        </w:rPr>
        <w:t xml:space="preserve">                               </w:t>
      </w:r>
      <w:r>
        <w:rPr>
          <w:b/>
          <w:bCs/>
          <w:sz w:val="26"/>
          <w:lang w:val="be-BY"/>
        </w:rPr>
        <w:t xml:space="preserve">                 Сорок </w:t>
      </w:r>
      <w:r w:rsidR="00EA0942">
        <w:rPr>
          <w:b/>
          <w:bCs/>
          <w:sz w:val="26"/>
          <w:lang w:val="be-BY"/>
        </w:rPr>
        <w:t>шес</w:t>
      </w:r>
      <w:r>
        <w:rPr>
          <w:b/>
          <w:bCs/>
          <w:sz w:val="26"/>
          <w:lang w:val="be-BY"/>
        </w:rPr>
        <w:t>тое заседание</w:t>
      </w:r>
    </w:p>
    <w:p w:rsidR="00857D11" w:rsidRDefault="00857D11" w:rsidP="00857D1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  <w:lang w:val="be-BY"/>
        </w:rPr>
        <w:t xml:space="preserve">     Кырк </w:t>
      </w:r>
      <w:r w:rsidR="00EA0942">
        <w:rPr>
          <w:b/>
          <w:bCs/>
          <w:sz w:val="26"/>
          <w:lang w:val="be-BY"/>
        </w:rPr>
        <w:t>алтынсы</w:t>
      </w:r>
      <w:r>
        <w:rPr>
          <w:b/>
          <w:bCs/>
          <w:sz w:val="26"/>
          <w:lang w:val="be-BY"/>
        </w:rPr>
        <w:t xml:space="preserve"> у</w:t>
      </w:r>
      <w:proofErr w:type="spellStart"/>
      <w:r>
        <w:rPr>
          <w:b/>
          <w:bCs/>
          <w:sz w:val="26"/>
        </w:rPr>
        <w:t>лтырышы</w:t>
      </w:r>
      <w:proofErr w:type="spellEnd"/>
      <w:r>
        <w:rPr>
          <w:b/>
          <w:bCs/>
          <w:sz w:val="26"/>
        </w:rPr>
        <w:t xml:space="preserve">                                    </w:t>
      </w:r>
      <w:r>
        <w:rPr>
          <w:b/>
          <w:bCs/>
          <w:sz w:val="26"/>
          <w:lang w:val="be-BY"/>
        </w:rPr>
        <w:t xml:space="preserve">             </w:t>
      </w:r>
      <w:r>
        <w:rPr>
          <w:b/>
          <w:bCs/>
          <w:sz w:val="26"/>
        </w:rPr>
        <w:t xml:space="preserve">  </w:t>
      </w:r>
      <w:r>
        <w:rPr>
          <w:b/>
          <w:bCs/>
          <w:sz w:val="26"/>
          <w:lang w:val="be-BY"/>
        </w:rPr>
        <w:t>третьего</w:t>
      </w:r>
      <w:r>
        <w:rPr>
          <w:b/>
          <w:bCs/>
          <w:sz w:val="26"/>
        </w:rPr>
        <w:t xml:space="preserve"> созыва</w:t>
      </w:r>
    </w:p>
    <w:p w:rsidR="00857D11" w:rsidRDefault="00857D11" w:rsidP="00857D1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                  </w:t>
      </w:r>
      <w:proofErr w:type="gramStart"/>
      <w:r>
        <w:rPr>
          <w:rFonts w:ascii="Bash" w:hAnsi="Bash"/>
          <w:b/>
          <w:bCs/>
          <w:sz w:val="26"/>
        </w:rPr>
        <w:t>K</w:t>
      </w:r>
      <w:proofErr w:type="gramEnd"/>
      <w:r w:rsidRPr="000834BA">
        <w:rPr>
          <w:rFonts w:ascii="Bash" w:hAnsi="Bash"/>
          <w:b/>
          <w:bCs/>
          <w:sz w:val="26"/>
        </w:rPr>
        <w:t>АРАР</w:t>
      </w:r>
      <w:r>
        <w:rPr>
          <w:b/>
          <w:bCs/>
          <w:sz w:val="26"/>
        </w:rPr>
        <w:t xml:space="preserve">                                                                </w:t>
      </w:r>
      <w:r>
        <w:rPr>
          <w:b/>
          <w:bCs/>
          <w:sz w:val="26"/>
          <w:lang w:val="be-BY"/>
        </w:rPr>
        <w:t xml:space="preserve">    </w:t>
      </w:r>
      <w:r>
        <w:rPr>
          <w:b/>
          <w:bCs/>
          <w:sz w:val="26"/>
        </w:rPr>
        <w:t xml:space="preserve"> </w:t>
      </w:r>
      <w:r w:rsidRPr="000834BA">
        <w:rPr>
          <w:rFonts w:ascii="Bash" w:hAnsi="Bash"/>
          <w:b/>
          <w:bCs/>
          <w:sz w:val="26"/>
        </w:rPr>
        <w:t>РЕШЕНИЕ</w:t>
      </w:r>
    </w:p>
    <w:p w:rsidR="00857D11" w:rsidRDefault="00857D11" w:rsidP="00857D1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  <w:r>
        <w:rPr>
          <w:b/>
          <w:bCs/>
          <w:sz w:val="26"/>
        </w:rPr>
        <w:t xml:space="preserve">  </w:t>
      </w:r>
      <w:r>
        <w:rPr>
          <w:b/>
          <w:bCs/>
          <w:sz w:val="26"/>
          <w:lang w:val="be-BY"/>
        </w:rPr>
        <w:t xml:space="preserve">     </w:t>
      </w:r>
      <w:r>
        <w:rPr>
          <w:b/>
          <w:bCs/>
          <w:sz w:val="26"/>
        </w:rPr>
        <w:t xml:space="preserve">  </w:t>
      </w:r>
      <w:r w:rsidR="00EA0942">
        <w:rPr>
          <w:b/>
          <w:bCs/>
          <w:sz w:val="26"/>
          <w:lang w:val="be-BY"/>
        </w:rPr>
        <w:t>05   май</w:t>
      </w:r>
      <w:r>
        <w:rPr>
          <w:b/>
          <w:bCs/>
          <w:sz w:val="26"/>
          <w:lang w:val="be-BY"/>
        </w:rPr>
        <w:t xml:space="preserve">     </w:t>
      </w:r>
      <w:r>
        <w:rPr>
          <w:b/>
          <w:bCs/>
          <w:sz w:val="26"/>
        </w:rPr>
        <w:t>2016</w:t>
      </w:r>
      <w:r>
        <w:rPr>
          <w:b/>
          <w:bCs/>
          <w:sz w:val="26"/>
          <w:lang w:val="be-BY"/>
        </w:rPr>
        <w:t xml:space="preserve"> </w:t>
      </w:r>
      <w:proofErr w:type="spellStart"/>
      <w:r>
        <w:rPr>
          <w:b/>
          <w:bCs/>
          <w:sz w:val="26"/>
        </w:rPr>
        <w:t>й</w:t>
      </w:r>
      <w:proofErr w:type="spellEnd"/>
      <w:r>
        <w:rPr>
          <w:b/>
          <w:bCs/>
          <w:sz w:val="26"/>
        </w:rPr>
        <w:t xml:space="preserve">.                </w:t>
      </w:r>
      <w:r>
        <w:rPr>
          <w:b/>
          <w:bCs/>
          <w:sz w:val="26"/>
          <w:lang w:val="be-BY"/>
        </w:rPr>
        <w:t xml:space="preserve">          </w:t>
      </w:r>
      <w:r>
        <w:rPr>
          <w:b/>
          <w:bCs/>
          <w:sz w:val="26"/>
        </w:rPr>
        <w:t xml:space="preserve"> №</w:t>
      </w:r>
      <w:r w:rsidR="00B02286">
        <w:rPr>
          <w:b/>
          <w:bCs/>
          <w:sz w:val="26"/>
        </w:rPr>
        <w:t>215</w:t>
      </w:r>
      <w:r w:rsidR="00EA0942">
        <w:rPr>
          <w:b/>
          <w:bCs/>
          <w:sz w:val="26"/>
          <w:lang w:val="be-BY"/>
        </w:rPr>
        <w:t xml:space="preserve"> </w:t>
      </w:r>
      <w:r>
        <w:rPr>
          <w:b/>
          <w:bCs/>
          <w:sz w:val="26"/>
        </w:rPr>
        <w:t xml:space="preserve">             </w:t>
      </w:r>
      <w:r w:rsidR="00EA0942">
        <w:rPr>
          <w:b/>
          <w:bCs/>
          <w:sz w:val="26"/>
          <w:lang w:val="be-BY"/>
        </w:rPr>
        <w:t xml:space="preserve">       05</w:t>
      </w:r>
      <w:r>
        <w:rPr>
          <w:b/>
          <w:bCs/>
          <w:sz w:val="26"/>
          <w:lang w:val="be-BY"/>
        </w:rPr>
        <w:t xml:space="preserve">    ма</w:t>
      </w:r>
      <w:r w:rsidR="00EA0942">
        <w:rPr>
          <w:b/>
          <w:bCs/>
          <w:sz w:val="26"/>
          <w:lang w:val="be-BY"/>
        </w:rPr>
        <w:t>я</w:t>
      </w:r>
      <w:r>
        <w:rPr>
          <w:b/>
          <w:bCs/>
          <w:sz w:val="26"/>
          <w:lang w:val="be-BY"/>
        </w:rPr>
        <w:t xml:space="preserve">   </w:t>
      </w:r>
      <w:r>
        <w:rPr>
          <w:b/>
          <w:bCs/>
          <w:sz w:val="26"/>
        </w:rPr>
        <w:t xml:space="preserve"> 2</w:t>
      </w:r>
      <w:r>
        <w:rPr>
          <w:b/>
          <w:bCs/>
          <w:sz w:val="26"/>
          <w:lang w:val="be-BY"/>
        </w:rPr>
        <w:t xml:space="preserve">016 </w:t>
      </w:r>
      <w:r>
        <w:rPr>
          <w:b/>
          <w:bCs/>
          <w:sz w:val="26"/>
        </w:rPr>
        <w:t>г.</w:t>
      </w:r>
    </w:p>
    <w:p w:rsidR="00857D11" w:rsidRDefault="00857D11" w:rsidP="00857D11">
      <w:pPr>
        <w:tabs>
          <w:tab w:val="left" w:pos="7230"/>
        </w:tabs>
        <w:spacing w:line="360" w:lineRule="auto"/>
        <w:ind w:right="-1"/>
        <w:rPr>
          <w:b/>
          <w:bCs/>
          <w:sz w:val="26"/>
        </w:rPr>
      </w:pPr>
    </w:p>
    <w:p w:rsidR="00857D11" w:rsidRDefault="00857D11" w:rsidP="00857D11">
      <w:pPr>
        <w:jc w:val="center"/>
      </w:pPr>
    </w:p>
    <w:p w:rsidR="00857D11" w:rsidRPr="004E39CA" w:rsidRDefault="00857D11" w:rsidP="00857D11">
      <w:pPr>
        <w:tabs>
          <w:tab w:val="left" w:pos="7830"/>
        </w:tabs>
        <w:ind w:left="709" w:right="708"/>
        <w:jc w:val="center"/>
        <w:rPr>
          <w:b/>
          <w:sz w:val="26"/>
        </w:rPr>
      </w:pPr>
      <w:r>
        <w:rPr>
          <w:b/>
          <w:sz w:val="26"/>
        </w:rPr>
        <w:t>О внесении изменений в Положение «</w:t>
      </w:r>
      <w:r w:rsidRPr="004E39CA">
        <w:rPr>
          <w:b/>
          <w:sz w:val="26"/>
        </w:rPr>
        <w:t xml:space="preserve">О порядке сообщения лицами, замещающими  муниципальные должности и муниципальными служащими  администрации сельского поселения </w:t>
      </w:r>
      <w:proofErr w:type="spellStart"/>
      <w:r>
        <w:rPr>
          <w:b/>
          <w:sz w:val="26"/>
        </w:rPr>
        <w:t>Старотукмаклинский</w:t>
      </w:r>
      <w:proofErr w:type="spellEnd"/>
      <w:r w:rsidRPr="004E39CA">
        <w:rPr>
          <w:b/>
          <w:sz w:val="26"/>
        </w:rPr>
        <w:t xml:space="preserve"> сельсовет муниципального района </w:t>
      </w:r>
      <w:proofErr w:type="spellStart"/>
      <w:r w:rsidRPr="004E39CA">
        <w:rPr>
          <w:b/>
          <w:sz w:val="26"/>
        </w:rPr>
        <w:t>Кушнаренковский</w:t>
      </w:r>
      <w:proofErr w:type="spellEnd"/>
      <w:r w:rsidRPr="004E39CA">
        <w:rPr>
          <w:b/>
          <w:sz w:val="26"/>
        </w:rPr>
        <w:t xml:space="preserve"> район Республики Башкортостан о получении подарка в связи с их должностным положением или исполнением ими служебных (должностных) обязанностей, сдачи и оценки подарка,</w:t>
      </w:r>
      <w:r w:rsidR="00AC0C65">
        <w:rPr>
          <w:b/>
          <w:sz w:val="26"/>
        </w:rPr>
        <w:t xml:space="preserve"> </w:t>
      </w:r>
      <w:r w:rsidRPr="004E39CA">
        <w:rPr>
          <w:b/>
          <w:sz w:val="26"/>
        </w:rPr>
        <w:t>реализации (выкупа) и зачислении средств, вырученных от его реализации</w:t>
      </w:r>
      <w:r>
        <w:rPr>
          <w:b/>
          <w:sz w:val="26"/>
        </w:rPr>
        <w:t>»от 16.05.2014 под №148</w:t>
      </w:r>
    </w:p>
    <w:p w:rsidR="00857D11" w:rsidRDefault="00857D11" w:rsidP="00857D11">
      <w:pPr>
        <w:tabs>
          <w:tab w:val="left" w:pos="7830"/>
        </w:tabs>
        <w:jc w:val="center"/>
        <w:rPr>
          <w:sz w:val="24"/>
          <w:szCs w:val="24"/>
        </w:rPr>
      </w:pPr>
    </w:p>
    <w:p w:rsidR="00857D11" w:rsidRDefault="00857D11" w:rsidP="00857D11">
      <w:pPr>
        <w:tabs>
          <w:tab w:val="left" w:pos="7830"/>
        </w:tabs>
        <w:jc w:val="both"/>
        <w:rPr>
          <w:sz w:val="24"/>
          <w:szCs w:val="24"/>
        </w:rPr>
      </w:pPr>
    </w:p>
    <w:p w:rsidR="00857D11" w:rsidRDefault="00857D11" w:rsidP="00857D11">
      <w:pPr>
        <w:tabs>
          <w:tab w:val="left" w:pos="7830"/>
        </w:tabs>
        <w:spacing w:after="40"/>
        <w:ind w:firstLine="709"/>
        <w:jc w:val="both"/>
        <w:rPr>
          <w:b/>
          <w:sz w:val="26"/>
        </w:rPr>
      </w:pPr>
      <w:proofErr w:type="gramStart"/>
      <w:r>
        <w:rPr>
          <w:sz w:val="26"/>
        </w:rPr>
        <w:t>В соответствии с Федеральными законами от 2 марта 2007 года № 25-ФЗ «О муниципальной службе в Российской Федерации» и от 25 декабря 2008 года № 273-ФЗ «О противодействии коррупции», постановлением Правительства Российской Федерации от 9 января 2014 года №10 «О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</w:t>
      </w:r>
      <w:proofErr w:type="gramEnd"/>
      <w:r>
        <w:rPr>
          <w:sz w:val="26"/>
        </w:rPr>
        <w:t xml:space="preserve"> оценки подарка, реализации (выкупа) и зачислении средств, вырученных от его реализации»,  Совет сельского </w:t>
      </w:r>
      <w:proofErr w:type="spellStart"/>
      <w:r>
        <w:rPr>
          <w:sz w:val="26"/>
        </w:rPr>
        <w:t>поеления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Башкортостан, </w:t>
      </w:r>
      <w:r>
        <w:rPr>
          <w:b/>
          <w:sz w:val="26"/>
        </w:rPr>
        <w:t>решил:</w:t>
      </w:r>
    </w:p>
    <w:p w:rsidR="00857D11" w:rsidRDefault="00857D11" w:rsidP="00857D11">
      <w:pPr>
        <w:tabs>
          <w:tab w:val="left" w:pos="7830"/>
        </w:tabs>
        <w:ind w:right="-1" w:firstLine="709"/>
        <w:jc w:val="both"/>
        <w:rPr>
          <w:sz w:val="26"/>
        </w:rPr>
      </w:pPr>
      <w:proofErr w:type="gramStart"/>
      <w:r>
        <w:rPr>
          <w:b/>
          <w:sz w:val="26"/>
        </w:rPr>
        <w:t xml:space="preserve">1.Внести изменения в п.п.3,4 Положения </w:t>
      </w:r>
      <w:r>
        <w:rPr>
          <w:sz w:val="26"/>
        </w:rPr>
        <w:t xml:space="preserve">о сообщении лицами, замещающими муниципальные должности, и муниципальными служащими администрации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о получении подарка в связи с их должностным положением или исполнением ими служебных  (должностных) обязанностей, сдаче и оценке подарка, реализации (выкупе) и зачислении средств, вырученных от его реализации.</w:t>
      </w:r>
      <w:proofErr w:type="gramEnd"/>
    </w:p>
    <w:p w:rsidR="00857D11" w:rsidRDefault="00857D11" w:rsidP="00857D11">
      <w:pPr>
        <w:tabs>
          <w:tab w:val="left" w:pos="7830"/>
        </w:tabs>
        <w:spacing w:after="40"/>
        <w:ind w:firstLine="709"/>
        <w:jc w:val="both"/>
        <w:rPr>
          <w:sz w:val="26"/>
        </w:rPr>
      </w:pPr>
    </w:p>
    <w:p w:rsidR="00857D11" w:rsidRDefault="00857D11" w:rsidP="00857D11">
      <w:pPr>
        <w:tabs>
          <w:tab w:val="left" w:pos="7830"/>
        </w:tabs>
        <w:ind w:right="-1" w:firstLine="709"/>
        <w:jc w:val="both"/>
        <w:rPr>
          <w:sz w:val="26"/>
        </w:rPr>
      </w:pPr>
      <w:r>
        <w:rPr>
          <w:sz w:val="26"/>
        </w:rPr>
        <w:t xml:space="preserve">2. </w:t>
      </w:r>
      <w:proofErr w:type="gramStart"/>
      <w:r>
        <w:rPr>
          <w:sz w:val="26"/>
        </w:rPr>
        <w:t xml:space="preserve">Установить, что аппараты администрации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осуществляют приём подарков, полученных лицами, замещающими муниципальные должности и муниципальными служащими в связи </w:t>
      </w:r>
      <w:r>
        <w:rPr>
          <w:sz w:val="26"/>
        </w:rPr>
        <w:lastRenderedPageBreak/>
        <w:t>с  протокольными мероприятиями, служебными командировками и другими официальными мероприятиями, их оценку для  принятия к бухгалтерскому учёту, а также принимают решения о реализации указанных подарков.</w:t>
      </w:r>
      <w:proofErr w:type="gramEnd"/>
    </w:p>
    <w:p w:rsidR="00857D11" w:rsidRDefault="00857D11" w:rsidP="00857D11">
      <w:pPr>
        <w:tabs>
          <w:tab w:val="left" w:pos="7830"/>
        </w:tabs>
        <w:ind w:firstLine="709"/>
        <w:jc w:val="both"/>
        <w:rPr>
          <w:sz w:val="26"/>
        </w:rPr>
      </w:pPr>
      <w:r>
        <w:rPr>
          <w:sz w:val="26"/>
        </w:rPr>
        <w:t xml:space="preserve">3. </w:t>
      </w:r>
      <w:proofErr w:type="gramStart"/>
      <w:r>
        <w:rPr>
          <w:sz w:val="26"/>
        </w:rPr>
        <w:t xml:space="preserve">Реализация полномочий, предусмотренных  настоящим решением, осуществляется в пределах установленной предельной численности муниципальных служащих, а также бюджетных ассигнований, предусмотренных аппаратам администрации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в местном бюджете на руководство и управление в сфере установленных функций.</w:t>
      </w:r>
      <w:proofErr w:type="gramEnd"/>
    </w:p>
    <w:p w:rsidR="00857D11" w:rsidRDefault="00857D11" w:rsidP="00857D11">
      <w:pPr>
        <w:tabs>
          <w:tab w:val="left" w:pos="7830"/>
        </w:tabs>
        <w:ind w:right="-1" w:firstLine="709"/>
        <w:jc w:val="both"/>
        <w:rPr>
          <w:sz w:val="26"/>
        </w:rPr>
      </w:pPr>
      <w:r>
        <w:rPr>
          <w:sz w:val="26"/>
        </w:rPr>
        <w:t>4. Настоящее решение вступает в силу со дня подписания.</w:t>
      </w:r>
    </w:p>
    <w:p w:rsidR="00857D11" w:rsidRDefault="00857D11" w:rsidP="00857D11">
      <w:pPr>
        <w:tabs>
          <w:tab w:val="left" w:pos="7230"/>
        </w:tabs>
        <w:ind w:right="-1" w:firstLine="709"/>
        <w:jc w:val="both"/>
        <w:rPr>
          <w:sz w:val="26"/>
        </w:rPr>
      </w:pPr>
      <w:r>
        <w:rPr>
          <w:sz w:val="26"/>
        </w:rPr>
        <w:t>5</w:t>
      </w:r>
      <w:r w:rsidRPr="00B612E1">
        <w:rPr>
          <w:sz w:val="26"/>
        </w:rPr>
        <w:t>.</w:t>
      </w:r>
      <w:r w:rsidRPr="00AB7274">
        <w:rPr>
          <w:color w:val="000000"/>
          <w:sz w:val="26"/>
          <w:szCs w:val="26"/>
        </w:rPr>
        <w:t xml:space="preserve"> </w:t>
      </w:r>
      <w:r w:rsidRPr="004E1382">
        <w:rPr>
          <w:color w:val="000000"/>
          <w:sz w:val="26"/>
          <w:szCs w:val="26"/>
        </w:rPr>
        <w:t xml:space="preserve">Контроль </w:t>
      </w:r>
      <w:r>
        <w:rPr>
          <w:color w:val="000000"/>
          <w:sz w:val="26"/>
          <w:szCs w:val="26"/>
        </w:rPr>
        <w:t>над исполнением настоящего решения возложить на постоянную комиссию Совета по социально-гуманитарным вопросам.</w:t>
      </w:r>
    </w:p>
    <w:p w:rsidR="00857D11" w:rsidRDefault="00857D11" w:rsidP="00857D11">
      <w:pPr>
        <w:tabs>
          <w:tab w:val="left" w:pos="7830"/>
        </w:tabs>
        <w:ind w:firstLine="709"/>
        <w:jc w:val="both"/>
        <w:rPr>
          <w:sz w:val="26"/>
        </w:rPr>
      </w:pPr>
    </w:p>
    <w:p w:rsidR="00857D11" w:rsidRDefault="00857D11" w:rsidP="00857D11">
      <w:pPr>
        <w:tabs>
          <w:tab w:val="left" w:pos="7830"/>
        </w:tabs>
        <w:ind w:firstLine="709"/>
        <w:jc w:val="both"/>
        <w:rPr>
          <w:sz w:val="26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  <w:r>
        <w:rPr>
          <w:b/>
          <w:sz w:val="26"/>
        </w:rPr>
        <w:t xml:space="preserve">    </w:t>
      </w:r>
      <w:r>
        <w:rPr>
          <w:b/>
          <w:sz w:val="26"/>
          <w:lang w:val="be-BY"/>
        </w:rPr>
        <w:t>Г</w:t>
      </w:r>
      <w:r>
        <w:rPr>
          <w:b/>
          <w:sz w:val="26"/>
        </w:rPr>
        <w:t>лав</w:t>
      </w:r>
      <w:r>
        <w:rPr>
          <w:b/>
          <w:sz w:val="26"/>
          <w:lang w:val="be-BY"/>
        </w:rPr>
        <w:t>а</w:t>
      </w:r>
      <w:r w:rsidRPr="007343AF">
        <w:rPr>
          <w:b/>
          <w:sz w:val="26"/>
        </w:rPr>
        <w:t xml:space="preserve"> сельского поселения                          </w:t>
      </w:r>
      <w:r>
        <w:rPr>
          <w:b/>
          <w:sz w:val="26"/>
        </w:rPr>
        <w:t xml:space="preserve">          </w:t>
      </w:r>
      <w:r w:rsidRPr="007343AF">
        <w:rPr>
          <w:b/>
          <w:sz w:val="26"/>
        </w:rPr>
        <w:t xml:space="preserve">           </w:t>
      </w:r>
      <w:r>
        <w:rPr>
          <w:b/>
          <w:sz w:val="26"/>
        </w:rPr>
        <w:t xml:space="preserve">  </w:t>
      </w:r>
      <w:r>
        <w:rPr>
          <w:b/>
          <w:sz w:val="26"/>
          <w:lang w:val="be-BY"/>
        </w:rPr>
        <w:t xml:space="preserve">     </w:t>
      </w:r>
      <w:r>
        <w:rPr>
          <w:b/>
          <w:sz w:val="26"/>
        </w:rPr>
        <w:t xml:space="preserve"> </w:t>
      </w:r>
      <w:proofErr w:type="spellStart"/>
      <w:r>
        <w:rPr>
          <w:b/>
          <w:sz w:val="26"/>
        </w:rPr>
        <w:t>К.А.Кабиров</w:t>
      </w:r>
      <w:proofErr w:type="spellEnd"/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7830"/>
        </w:tabs>
        <w:jc w:val="both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9498"/>
        </w:tabs>
        <w:ind w:right="-1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9498"/>
        </w:tabs>
        <w:ind w:right="-1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9498"/>
        </w:tabs>
        <w:ind w:right="-1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9498"/>
        </w:tabs>
        <w:ind w:right="-1"/>
        <w:rPr>
          <w:b/>
          <w:sz w:val="26"/>
          <w:lang w:val="be-BY"/>
        </w:rPr>
      </w:pPr>
    </w:p>
    <w:p w:rsidR="00857D11" w:rsidRDefault="00857D11" w:rsidP="00857D11">
      <w:pPr>
        <w:tabs>
          <w:tab w:val="left" w:pos="9498"/>
        </w:tabs>
        <w:ind w:right="-1"/>
        <w:rPr>
          <w:sz w:val="26"/>
        </w:rPr>
      </w:pPr>
    </w:p>
    <w:p w:rsidR="00857D11" w:rsidRPr="00857D11" w:rsidRDefault="00857D11" w:rsidP="00857D11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857D11" w:rsidRPr="00857D11" w:rsidRDefault="00857D11" w:rsidP="00857D11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857D11" w:rsidRPr="00857D11" w:rsidRDefault="00857D11" w:rsidP="00857D11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857D11" w:rsidRPr="00857D11" w:rsidRDefault="00857D11" w:rsidP="00857D11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857D11" w:rsidRPr="00857D11" w:rsidRDefault="00857D11" w:rsidP="00857D11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857D11" w:rsidRDefault="00857D11" w:rsidP="00857D11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  <w:r>
        <w:rPr>
          <w:sz w:val="26"/>
        </w:rPr>
        <w:lastRenderedPageBreak/>
        <w:t>Утверждено</w:t>
      </w:r>
    </w:p>
    <w:p w:rsidR="00857D11" w:rsidRDefault="00857D11" w:rsidP="00857D11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  <w:r>
        <w:rPr>
          <w:sz w:val="26"/>
        </w:rPr>
        <w:t xml:space="preserve">решением Совета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</w:t>
      </w:r>
      <w:proofErr w:type="spellStart"/>
      <w:r>
        <w:rPr>
          <w:sz w:val="26"/>
        </w:rPr>
        <w:t>тсельсовет</w:t>
      </w:r>
      <w:proofErr w:type="spellEnd"/>
      <w:r>
        <w:rPr>
          <w:sz w:val="26"/>
        </w:rPr>
        <w:t xml:space="preserve">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</w:t>
      </w:r>
    </w:p>
    <w:p w:rsidR="00857D11" w:rsidRDefault="00857D11" w:rsidP="00857D11">
      <w:pPr>
        <w:tabs>
          <w:tab w:val="left" w:pos="7830"/>
          <w:tab w:val="left" w:pos="9497"/>
        </w:tabs>
        <w:rPr>
          <w:sz w:val="26"/>
        </w:rPr>
      </w:pPr>
      <w:r>
        <w:rPr>
          <w:sz w:val="26"/>
        </w:rPr>
        <w:t xml:space="preserve">                                                                                         от </w:t>
      </w:r>
      <w:r w:rsidR="00EA0942">
        <w:rPr>
          <w:sz w:val="24"/>
          <w:szCs w:val="24"/>
        </w:rPr>
        <w:t xml:space="preserve">«05»  мая 2016 года № </w:t>
      </w:r>
      <w:r>
        <w:rPr>
          <w:sz w:val="24"/>
          <w:szCs w:val="24"/>
        </w:rPr>
        <w:t xml:space="preserve"> </w:t>
      </w:r>
    </w:p>
    <w:p w:rsidR="00857D11" w:rsidRDefault="00857D11" w:rsidP="00857D11">
      <w:pPr>
        <w:tabs>
          <w:tab w:val="left" w:pos="7830"/>
          <w:tab w:val="left" w:pos="9497"/>
        </w:tabs>
        <w:ind w:left="6096"/>
        <w:jc w:val="center"/>
        <w:rPr>
          <w:sz w:val="26"/>
        </w:rPr>
      </w:pPr>
    </w:p>
    <w:p w:rsidR="00857D11" w:rsidRPr="004E39CA" w:rsidRDefault="00857D11" w:rsidP="00857D11">
      <w:pPr>
        <w:tabs>
          <w:tab w:val="left" w:pos="7830"/>
        </w:tabs>
        <w:ind w:left="709" w:right="708"/>
        <w:jc w:val="center"/>
        <w:rPr>
          <w:b/>
          <w:sz w:val="26"/>
        </w:rPr>
      </w:pPr>
      <w:r w:rsidRPr="004E39CA">
        <w:rPr>
          <w:b/>
          <w:sz w:val="26"/>
        </w:rPr>
        <w:t>Положение</w:t>
      </w:r>
    </w:p>
    <w:p w:rsidR="00857D11" w:rsidRPr="004E39CA" w:rsidRDefault="00857D11" w:rsidP="00857D11">
      <w:pPr>
        <w:tabs>
          <w:tab w:val="left" w:pos="7830"/>
        </w:tabs>
        <w:ind w:right="708"/>
        <w:jc w:val="center"/>
        <w:rPr>
          <w:b/>
          <w:sz w:val="26"/>
        </w:rPr>
      </w:pPr>
      <w:r w:rsidRPr="004E39CA">
        <w:rPr>
          <w:b/>
          <w:sz w:val="26"/>
        </w:rPr>
        <w:t xml:space="preserve">о сообщении лицами, замещающими муниципальные должности </w:t>
      </w:r>
      <w:r>
        <w:rPr>
          <w:b/>
          <w:sz w:val="26"/>
        </w:rPr>
        <w:t xml:space="preserve"> и </w:t>
      </w:r>
      <w:r w:rsidRPr="004E39CA">
        <w:rPr>
          <w:b/>
          <w:sz w:val="26"/>
        </w:rPr>
        <w:t xml:space="preserve">муниципальными служащими аппарата администрации сельского поселения </w:t>
      </w:r>
      <w:proofErr w:type="spellStart"/>
      <w:r>
        <w:rPr>
          <w:b/>
          <w:sz w:val="26"/>
        </w:rPr>
        <w:t>Старотукмаклинский</w:t>
      </w:r>
      <w:proofErr w:type="spellEnd"/>
      <w:r w:rsidRPr="004E39CA">
        <w:rPr>
          <w:b/>
          <w:sz w:val="26"/>
        </w:rPr>
        <w:t xml:space="preserve"> сельсовет муниципального района </w:t>
      </w:r>
      <w:proofErr w:type="spellStart"/>
      <w:r w:rsidRPr="004E39CA">
        <w:rPr>
          <w:b/>
          <w:sz w:val="26"/>
        </w:rPr>
        <w:t>Кушнаренковский</w:t>
      </w:r>
      <w:proofErr w:type="spellEnd"/>
      <w:r w:rsidRPr="004E39CA">
        <w:rPr>
          <w:b/>
          <w:sz w:val="26"/>
        </w:rPr>
        <w:t xml:space="preserve"> район Республики Башкортостан о получении подарка в связи с их должностным положением или замещением ими служебных (должностных) обязанностей, сдаче и оценке подарка, реализации (выкупе) и зачислении средств, вырученных от его реализации</w:t>
      </w:r>
    </w:p>
    <w:p w:rsidR="00857D11" w:rsidRDefault="00857D11" w:rsidP="00857D11">
      <w:pPr>
        <w:tabs>
          <w:tab w:val="left" w:pos="7830"/>
          <w:tab w:val="left" w:pos="9497"/>
        </w:tabs>
        <w:jc w:val="center"/>
        <w:rPr>
          <w:sz w:val="26"/>
        </w:rPr>
      </w:pPr>
    </w:p>
    <w:p w:rsidR="00857D11" w:rsidRDefault="00857D11" w:rsidP="00857D11">
      <w:pPr>
        <w:tabs>
          <w:tab w:val="left" w:pos="9497"/>
        </w:tabs>
        <w:ind w:firstLine="709"/>
        <w:jc w:val="both"/>
        <w:rPr>
          <w:sz w:val="26"/>
        </w:rPr>
      </w:pPr>
      <w:r>
        <w:rPr>
          <w:sz w:val="26"/>
        </w:rPr>
        <w:t xml:space="preserve">1. </w:t>
      </w:r>
      <w:proofErr w:type="gramStart"/>
      <w:r>
        <w:rPr>
          <w:sz w:val="26"/>
        </w:rPr>
        <w:t xml:space="preserve">Настоящее Положение определяет порядок сообщения лицами, замещающими муниципальные должности и муниципальными служащими аппарата администрации сельского поселения </w:t>
      </w:r>
      <w:proofErr w:type="spellStart"/>
      <w:r>
        <w:rPr>
          <w:sz w:val="26"/>
        </w:rPr>
        <w:t>Старотукмаклинский</w:t>
      </w:r>
      <w:proofErr w:type="spellEnd"/>
      <w:r>
        <w:rPr>
          <w:sz w:val="26"/>
        </w:rPr>
        <w:t xml:space="preserve"> сельсовет муниципального района </w:t>
      </w:r>
      <w:proofErr w:type="spellStart"/>
      <w:r>
        <w:rPr>
          <w:sz w:val="26"/>
        </w:rPr>
        <w:t>Кушнаренковский</w:t>
      </w:r>
      <w:proofErr w:type="spellEnd"/>
      <w:r>
        <w:rPr>
          <w:sz w:val="26"/>
        </w:rPr>
        <w:t xml:space="preserve"> район Республики Башкортостан (далее соответственно – лица, замещающие муниципальные должности, служащие) о получении подарка в связи с протокольными мероприятиями, служебными командировками и другими официальными  мероприятиями, участие в которых связано с их должностным положением или исполнением ими служебных (должностных) обязанностей, порядок</w:t>
      </w:r>
      <w:proofErr w:type="gramEnd"/>
      <w:r>
        <w:rPr>
          <w:sz w:val="26"/>
        </w:rPr>
        <w:t xml:space="preserve"> сдачи и оценки подарка, реализации (выкупа) и зачисления средств, вырученных от его реализации.</w:t>
      </w:r>
    </w:p>
    <w:p w:rsidR="00857D11" w:rsidRDefault="00857D11" w:rsidP="00857D11">
      <w:pPr>
        <w:tabs>
          <w:tab w:val="left" w:pos="9497"/>
        </w:tabs>
        <w:ind w:firstLine="709"/>
        <w:jc w:val="both"/>
        <w:rPr>
          <w:sz w:val="26"/>
        </w:rPr>
      </w:pPr>
      <w:r>
        <w:rPr>
          <w:sz w:val="26"/>
        </w:rPr>
        <w:t>2. Для целей настоящего Положения используются следующие понятия:</w:t>
      </w:r>
    </w:p>
    <w:p w:rsidR="00857D11" w:rsidRDefault="00857D11" w:rsidP="00857D11">
      <w:pPr>
        <w:tabs>
          <w:tab w:val="left" w:pos="9497"/>
        </w:tabs>
        <w:ind w:firstLine="709"/>
        <w:jc w:val="both"/>
        <w:rPr>
          <w:sz w:val="26"/>
        </w:rPr>
      </w:pPr>
      <w:proofErr w:type="gramStart"/>
      <w:r>
        <w:rPr>
          <w:sz w:val="26"/>
        </w:rPr>
        <w:t>«подарок, полученный в связи с протокольными мероприятиями, служебными командировками и другими официальными мероприятиями» - подарок, полученный лицом, замещающим муниципальную должность, служащим от физических (юридических) лиц, которые осуществляют дарение исходя из должностного положения одаряемого или исполнения им служебных (должностных) обязанностей, за исключением канцелярских принадлежностей, которые в рамках протокольных мероприятий, служебных командировок и других официальных мероприятий предоставлены каждому участнику указанных мероприятий в целях</w:t>
      </w:r>
      <w:proofErr w:type="gramEnd"/>
      <w:r>
        <w:rPr>
          <w:sz w:val="26"/>
        </w:rPr>
        <w:t xml:space="preserve"> исполнения им своих служебных (должностных) обязанностей, цветов и ценных подарков, которые вручены в качестве поощрения (награды);</w:t>
      </w:r>
    </w:p>
    <w:p w:rsidR="00857D11" w:rsidRDefault="00857D11" w:rsidP="00857D11">
      <w:pPr>
        <w:ind w:firstLine="709"/>
        <w:jc w:val="both"/>
        <w:rPr>
          <w:sz w:val="26"/>
        </w:rPr>
      </w:pPr>
      <w:proofErr w:type="gramStart"/>
      <w:r>
        <w:rPr>
          <w:sz w:val="26"/>
        </w:rPr>
        <w:t xml:space="preserve">«получение подарка в связи с должностным положением или в связи с исполнением служебных  (должностных) обязанностей» - получение лицом, замещающим муниципальную должность, служащим лично или через посредника от физических (юридических) лиц подарка в рамках осуществления деятельности, предусмотренной должностной инструкцией, а также в связи с исполнением служебных (должностных) обязанностей в случаях, установленных федеральными </w:t>
      </w:r>
      <w:r>
        <w:rPr>
          <w:sz w:val="26"/>
        </w:rPr>
        <w:lastRenderedPageBreak/>
        <w:t>законами и иными нормативными актами, определяющими особенности правового положения и</w:t>
      </w:r>
      <w:proofErr w:type="gramEnd"/>
      <w:r>
        <w:rPr>
          <w:sz w:val="26"/>
        </w:rPr>
        <w:t xml:space="preserve"> специфику профессиональной служебной и трудовой деятельности указанных лиц.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3. Лица, замещающие государственные (муниципальные) должности, служащие, работники  не вправе получать подарки от физических (юридических</w:t>
      </w:r>
      <w:proofErr w:type="gramStart"/>
      <w:r>
        <w:rPr>
          <w:sz w:val="26"/>
        </w:rPr>
        <w:t>)л</w:t>
      </w:r>
      <w:proofErr w:type="gramEnd"/>
      <w:r>
        <w:rPr>
          <w:sz w:val="26"/>
        </w:rPr>
        <w:t>иц в связи с их должностным положением или исполнением ими служебных (должностных)обязанностей, за исключением подарков, полученных в связи с протокольными мероприятиями, служебными командировками другими официальными мероприятиями участие в которых связано с исполнением ими служебных (должностных)обязанностей.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 xml:space="preserve"> 4. Лица, замещающие (государственные) муниципальные должности, служащие, работники  обязаны в порядке, предусмотренном Типовым  Положением, уведомлять обо всех случаях получения подарка в связи  с протокольными мероприятиями, служебными командировками и другими официальными мероприятиями ,участие в которых связано с исполнением ими служебных (должностных) обязанностей, государственный (муниципальный) орган, фонд или иную организацию, в которых указанные лица проходят  </w:t>
      </w:r>
      <w:proofErr w:type="spellStart"/>
      <w:proofErr w:type="gramStart"/>
      <w:r>
        <w:rPr>
          <w:sz w:val="26"/>
        </w:rPr>
        <w:t>проходят</w:t>
      </w:r>
      <w:proofErr w:type="spellEnd"/>
      <w:proofErr w:type="gramEnd"/>
      <w:r>
        <w:rPr>
          <w:sz w:val="26"/>
        </w:rPr>
        <w:t xml:space="preserve"> (государственную) муниципальную службу или осуществляют трудовую  деятельность.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5. Уведомление о получении подарка в связи с должностным положением или исполнением служебных (должностных) обязанностей (далее – уведомление), составленное  согласно приложению, представляется не позднее 3 рабочих дней со дня получения подарка в уполномоченное структурное подразделение муниципального органа (далее – уполномоченное структурно подразделение). К уведомлению прилагаются документы (при их наличии), подтверждающие стоимость  подарка (кассовый чек, товарный чек, иной документ об оплате (приобретении) подарка).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В случае</w:t>
      </w:r>
      <w:proofErr w:type="gramStart"/>
      <w:r>
        <w:rPr>
          <w:sz w:val="26"/>
        </w:rPr>
        <w:t>,</w:t>
      </w:r>
      <w:proofErr w:type="gramEnd"/>
      <w:r>
        <w:rPr>
          <w:sz w:val="26"/>
        </w:rPr>
        <w:t xml:space="preserve"> если подарок получен во время служебной командировки, уведомление представляется не позднее 3 рабочих дней со дня возвращения лица, получившего подарок, из служебной командировки.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При невозможности  подачи уведомления в сроки, указанные в абзацах первом и втором настоящего пункта, по причине, не зависящей от лица, замещающего муниципальную должность, служащего оно представляется   не позднее следующего дня после её устранения.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6. Уведомление составляется в 2-х экземплярах, один из которых возвращается лицу, представившему уведомление, с отметкой о регистрации, другой экземпляр направляется в комиссию по поступлению и выбытию активов муниципального органа, образованную в соответствии с законодательством о бухгалтерском учёте  (далее – комиссия).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 xml:space="preserve">7. </w:t>
      </w:r>
      <w:proofErr w:type="gramStart"/>
      <w:r>
        <w:rPr>
          <w:sz w:val="26"/>
        </w:rPr>
        <w:t>Подарок, стоимость которого подтверждается документами и превышает 3 тыс. рублей, либо стоимость которого, получившему его, служащему неизвестна, сдаётся ответственному лицу уполномоченного структурного подразделения, которое принимает его на хранение по акту приёма-передачи не позднее 5 рабочих дней со дня регистрации уведомления в соответствующем журнале регистрации.</w:t>
      </w:r>
      <w:proofErr w:type="gramEnd"/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8. Подарок, полученный лицом, замещающим  муниципальную должность, независимо от его стоимости, подлежит передаче на хранение в порядке, предусмотренном пунктом 7 настоящего Положения.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lastRenderedPageBreak/>
        <w:t xml:space="preserve">9. </w:t>
      </w:r>
      <w:proofErr w:type="gramStart"/>
      <w:r>
        <w:rPr>
          <w:sz w:val="26"/>
        </w:rPr>
        <w:t>До передачи подарка по акту приёма-передачи ответственность в соответствии с законодательством Российской Федерации за утрату</w:t>
      </w:r>
      <w:proofErr w:type="gramEnd"/>
      <w:r>
        <w:rPr>
          <w:sz w:val="26"/>
        </w:rPr>
        <w:t xml:space="preserve"> или повреждение подарка несёт лицо, получившее подарок.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10.  В целях принятия к бухгалтерскому учёту подарка в порядке, установленном законодательством Российской Федерации, определение его стоимости проводится на основе рыночной цены, действующей на дату принятия на учёт подарка, или цены на аналогичную материальную ценность в сопоставимых условиях с привлечением при необходимости комиссии. Сведения о рыночной цене подтверждаются документально, а при невозможности документального подтверждения  экспертным  путём. Подарок возвращается  сдавшему его лицу по акту приёма-передачи в случае, если его стоимость  не превышает  3 тыс. рублей.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11. Уполномоченное  структурное подразделение обеспечивает включение в установленном порядке принятого  к бухгалтерскому учёту подарка, стоимость которого превышает 3 тыс. рублей, в реестр муниципального имущества муниципального образования.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12. Лицо, замещающее муниципальную должность, служащий, сдавшие подарок, могут его выкупить, направив на имя представителя нанимателя (работодателя) соответствующее заявление не позднее двух месяцев со дня сдачи подарка.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 xml:space="preserve">13. </w:t>
      </w:r>
      <w:proofErr w:type="gramStart"/>
      <w:r>
        <w:rPr>
          <w:sz w:val="26"/>
        </w:rPr>
        <w:t>Уполномоченное структурное подразделение в течение 3 месяцев со дня поступления заявления, указанного в пункте 12 настоящего Положения, организует оценку стоимости подарка для реализации (выкупа) и уведомляет в письменной форме лицо, подавшее заявление, о результатах оценки, после чего  в течение  месяца заявитель  выкупает подарок по установленной в результате оценки стоимости  или отказывается от выкупа.</w:t>
      </w:r>
      <w:proofErr w:type="gramEnd"/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14.  Подарок, в отношении которого не поступило заявление, указанное в пункте 12 настоящего Положения, может использоваться муниципальным органом с учётом заключения комиссии о целесообразности использования подарка для обеспечения деятельности  муниципального органа.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15. В случае нецелесообразности использования подарка руководителем муниципального органа принимается решение о реализации подарка и проведении оценки его стоимости для реализации (выкупа), осуществляемой уполномоченными муниципальными органами и организациями посредством проведения торгов в порядке, предусмотренном законодательством Российской Федерации.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16. Оценка стоимости  подарка для реализации (выкупа), предусмотренная пунктами 13 и 15 настоящего Положения, осуществляется субъектами оценочной  деятельности в соответствии с законодательством Российской Федерации.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17. В случае если подарок не выкуплен или не реализован, руководителем муниципального органа принимается решение о повторной реализации подарка, либо о его безвозмездной передаче на баланс благотворительной организации, либо о его уничтожении в соответствии с законодательством Российской Федерации.</w:t>
      </w:r>
    </w:p>
    <w:p w:rsidR="00857D11" w:rsidRDefault="00857D11" w:rsidP="00857D11">
      <w:pPr>
        <w:ind w:firstLine="709"/>
        <w:jc w:val="both"/>
        <w:rPr>
          <w:sz w:val="26"/>
        </w:rPr>
      </w:pPr>
      <w:r>
        <w:rPr>
          <w:sz w:val="26"/>
        </w:rPr>
        <w:t>18. Средства, вырученные от реализации (выкупа) подарка, зачисляются в доход местного бюджета в порядке, установленном бюджетным законодательством Российской Федерации.</w:t>
      </w:r>
    </w:p>
    <w:p w:rsidR="00857D11" w:rsidRDefault="00857D11" w:rsidP="00857D11">
      <w:pPr>
        <w:ind w:firstLine="709"/>
        <w:jc w:val="both"/>
        <w:rPr>
          <w:sz w:val="26"/>
        </w:rPr>
      </w:pPr>
    </w:p>
    <w:p w:rsidR="00857D11" w:rsidRPr="008F1383" w:rsidRDefault="00857D11" w:rsidP="00857D11">
      <w:pPr>
        <w:ind w:left="5529"/>
        <w:jc w:val="both"/>
        <w:rPr>
          <w:sz w:val="24"/>
          <w:szCs w:val="24"/>
        </w:rPr>
      </w:pPr>
      <w:r>
        <w:rPr>
          <w:sz w:val="26"/>
        </w:rPr>
        <w:br w:type="page"/>
      </w:r>
      <w:r w:rsidRPr="008F1383">
        <w:rPr>
          <w:sz w:val="24"/>
          <w:szCs w:val="24"/>
        </w:rPr>
        <w:lastRenderedPageBreak/>
        <w:t>Приложение</w:t>
      </w:r>
    </w:p>
    <w:p w:rsidR="00857D11" w:rsidRDefault="00857D11" w:rsidP="00857D11">
      <w:pPr>
        <w:ind w:left="5529"/>
        <w:jc w:val="both"/>
        <w:rPr>
          <w:sz w:val="24"/>
          <w:szCs w:val="24"/>
        </w:rPr>
      </w:pPr>
      <w:r w:rsidRPr="008F1383">
        <w:rPr>
          <w:sz w:val="24"/>
          <w:szCs w:val="24"/>
        </w:rPr>
        <w:t>к Положению о сообщении лицами, заме</w:t>
      </w:r>
      <w:r>
        <w:rPr>
          <w:sz w:val="24"/>
          <w:szCs w:val="24"/>
        </w:rPr>
        <w:t>щающими муниципальные должности</w:t>
      </w:r>
      <w:r w:rsidRPr="008F1383">
        <w:rPr>
          <w:sz w:val="24"/>
          <w:szCs w:val="24"/>
        </w:rPr>
        <w:t xml:space="preserve"> и муниципальными служащими о получении подарка в связи с их должностным положением или  исполнением ими служебных  (должностных) обязанностей, сдаче и оценке подарка, реализации (выкупе) и зачислении средств, вырученных от его реализации</w:t>
      </w:r>
    </w:p>
    <w:p w:rsidR="00857D11" w:rsidRDefault="00857D11" w:rsidP="00857D11">
      <w:pPr>
        <w:ind w:left="5529"/>
        <w:jc w:val="both"/>
        <w:rPr>
          <w:sz w:val="24"/>
          <w:szCs w:val="24"/>
        </w:rPr>
      </w:pPr>
    </w:p>
    <w:p w:rsidR="00857D11" w:rsidRDefault="00857D11" w:rsidP="00857D11">
      <w:pPr>
        <w:jc w:val="center"/>
        <w:rPr>
          <w:sz w:val="24"/>
          <w:szCs w:val="24"/>
        </w:rPr>
      </w:pPr>
    </w:p>
    <w:p w:rsidR="00857D11" w:rsidRPr="008F1383" w:rsidRDefault="00857D11" w:rsidP="00857D11">
      <w:pPr>
        <w:jc w:val="center"/>
        <w:rPr>
          <w:b/>
          <w:sz w:val="26"/>
          <w:szCs w:val="26"/>
        </w:rPr>
      </w:pPr>
      <w:r w:rsidRPr="008F1383">
        <w:rPr>
          <w:b/>
          <w:sz w:val="26"/>
          <w:szCs w:val="26"/>
        </w:rPr>
        <w:t>Уведомление о получении подарка</w:t>
      </w:r>
    </w:p>
    <w:p w:rsidR="00857D11" w:rsidRDefault="00857D11" w:rsidP="00857D11">
      <w:pPr>
        <w:rPr>
          <w:sz w:val="24"/>
          <w:szCs w:val="24"/>
        </w:rPr>
      </w:pPr>
    </w:p>
    <w:p w:rsidR="00857D11" w:rsidRDefault="00857D11" w:rsidP="00857D1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57D11" w:rsidRPr="008F1383" w:rsidRDefault="00857D11" w:rsidP="00857D11">
      <w:pPr>
        <w:ind w:left="4820"/>
        <w:jc w:val="center"/>
      </w:pPr>
      <w:proofErr w:type="gramStart"/>
      <w:r>
        <w:t>(наименование уполномоченного</w:t>
      </w:r>
      <w:proofErr w:type="gramEnd"/>
    </w:p>
    <w:p w:rsidR="00857D11" w:rsidRDefault="00857D11" w:rsidP="00857D1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57D11" w:rsidRPr="008F1383" w:rsidRDefault="00857D11" w:rsidP="00857D11">
      <w:pPr>
        <w:ind w:left="4820"/>
        <w:jc w:val="center"/>
      </w:pPr>
      <w:r>
        <w:t>структурного подразделения</w:t>
      </w:r>
    </w:p>
    <w:p w:rsidR="00857D11" w:rsidRDefault="00857D11" w:rsidP="00857D1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57D11" w:rsidRPr="008F1383" w:rsidRDefault="00857D11" w:rsidP="00857D11">
      <w:pPr>
        <w:ind w:left="4820"/>
        <w:jc w:val="center"/>
      </w:pPr>
      <w:r>
        <w:t>муниципального органа)</w:t>
      </w:r>
    </w:p>
    <w:p w:rsidR="00857D11" w:rsidRDefault="00857D11" w:rsidP="00857D11">
      <w:pPr>
        <w:ind w:left="4820"/>
        <w:rPr>
          <w:sz w:val="24"/>
          <w:szCs w:val="24"/>
        </w:rPr>
      </w:pPr>
      <w:r>
        <w:rPr>
          <w:sz w:val="24"/>
          <w:szCs w:val="24"/>
        </w:rPr>
        <w:t xml:space="preserve">от ____________________________________ </w:t>
      </w:r>
    </w:p>
    <w:p w:rsidR="00857D11" w:rsidRDefault="00857D11" w:rsidP="00857D11">
      <w:pPr>
        <w:ind w:left="4820"/>
        <w:rPr>
          <w:sz w:val="24"/>
          <w:szCs w:val="24"/>
        </w:rPr>
      </w:pPr>
      <w:r>
        <w:rPr>
          <w:sz w:val="24"/>
          <w:szCs w:val="24"/>
        </w:rPr>
        <w:t>______________________________________</w:t>
      </w:r>
    </w:p>
    <w:p w:rsidR="00857D11" w:rsidRPr="008F1383" w:rsidRDefault="00857D11" w:rsidP="00857D11">
      <w:pPr>
        <w:ind w:left="4820"/>
        <w:jc w:val="center"/>
      </w:pPr>
      <w:r>
        <w:t>(ф.и.о., занимаемая должность)</w:t>
      </w:r>
    </w:p>
    <w:p w:rsidR="00857D11" w:rsidRDefault="00857D11" w:rsidP="00857D11">
      <w:pPr>
        <w:jc w:val="both"/>
        <w:rPr>
          <w:sz w:val="24"/>
          <w:szCs w:val="24"/>
        </w:rPr>
      </w:pPr>
    </w:p>
    <w:p w:rsidR="00857D11" w:rsidRDefault="00857D11" w:rsidP="00857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о получении подарка от «____» _________ 20___г.</w:t>
      </w:r>
    </w:p>
    <w:p w:rsidR="00857D11" w:rsidRDefault="00857D11" w:rsidP="00857D11">
      <w:pPr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Извещаю о получении _____________________________________________________</w:t>
      </w:r>
    </w:p>
    <w:p w:rsidR="00857D11" w:rsidRPr="00380ACD" w:rsidRDefault="00857D11" w:rsidP="00857D11">
      <w:pPr>
        <w:tabs>
          <w:tab w:val="left" w:pos="6390"/>
        </w:tabs>
        <w:jc w:val="center"/>
      </w:pPr>
      <w:r>
        <w:t>(дата получения)</w:t>
      </w:r>
    </w:p>
    <w:p w:rsidR="00857D11" w:rsidRDefault="00857D11" w:rsidP="00857D11">
      <w:pPr>
        <w:jc w:val="both"/>
        <w:rPr>
          <w:sz w:val="24"/>
          <w:szCs w:val="24"/>
        </w:rPr>
      </w:pPr>
      <w:r>
        <w:rPr>
          <w:sz w:val="24"/>
          <w:szCs w:val="24"/>
        </w:rPr>
        <w:t>подарк</w:t>
      </w:r>
      <w:proofErr w:type="gramStart"/>
      <w:r>
        <w:rPr>
          <w:sz w:val="24"/>
          <w:szCs w:val="24"/>
        </w:rPr>
        <w:t>а(</w:t>
      </w:r>
      <w:proofErr w:type="spellStart"/>
      <w:proofErr w:type="gramEnd"/>
      <w:r>
        <w:rPr>
          <w:sz w:val="24"/>
          <w:szCs w:val="24"/>
        </w:rPr>
        <w:t>ов</w:t>
      </w:r>
      <w:proofErr w:type="spellEnd"/>
      <w:r>
        <w:rPr>
          <w:sz w:val="24"/>
          <w:szCs w:val="24"/>
        </w:rPr>
        <w:t xml:space="preserve">) на __________________________________________________________________ </w:t>
      </w:r>
    </w:p>
    <w:p w:rsidR="00857D11" w:rsidRDefault="00857D11" w:rsidP="00857D11">
      <w:pPr>
        <w:jc w:val="both"/>
      </w:pPr>
      <w:r>
        <w:t xml:space="preserve">                                </w:t>
      </w:r>
      <w:proofErr w:type="gramStart"/>
      <w:r>
        <w:t xml:space="preserve">(наименование протокольного мероприятия, служебной командировки, другого </w:t>
      </w:r>
      <w:proofErr w:type="gramEnd"/>
    </w:p>
    <w:p w:rsidR="00857D11" w:rsidRDefault="00857D11" w:rsidP="00857D11">
      <w:pPr>
        <w:jc w:val="both"/>
      </w:pPr>
      <w:r>
        <w:t xml:space="preserve">                                 официального мероприятия, место и дата проведения)</w:t>
      </w:r>
    </w:p>
    <w:p w:rsidR="00857D11" w:rsidRPr="00380ACD" w:rsidRDefault="00857D11" w:rsidP="00857D11">
      <w:pPr>
        <w:jc w:val="both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398"/>
        <w:gridCol w:w="2404"/>
        <w:gridCol w:w="2386"/>
        <w:gridCol w:w="2383"/>
      </w:tblGrid>
      <w:tr w:rsidR="00857D11" w:rsidRPr="009C566C" w:rsidTr="00521EF9">
        <w:tc>
          <w:tcPr>
            <w:tcW w:w="2428" w:type="dxa"/>
          </w:tcPr>
          <w:p w:rsidR="00857D11" w:rsidRPr="009C566C" w:rsidRDefault="00857D11" w:rsidP="00521EF9">
            <w:pPr>
              <w:jc w:val="center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Наименование подарка</w:t>
            </w: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center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Характеристика подарка, его описание</w:t>
            </w: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center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Количество предметов</w:t>
            </w:r>
          </w:p>
        </w:tc>
        <w:tc>
          <w:tcPr>
            <w:tcW w:w="2429" w:type="dxa"/>
          </w:tcPr>
          <w:p w:rsidR="00857D11" w:rsidRPr="009C566C" w:rsidRDefault="00857D11" w:rsidP="00521EF9">
            <w:pPr>
              <w:jc w:val="center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Стоимость в рублях ˂</w:t>
            </w:r>
            <w:r w:rsidRPr="009C566C">
              <w:rPr>
                <w:sz w:val="24"/>
                <w:szCs w:val="24"/>
                <w:lang w:val="en-US"/>
              </w:rPr>
              <w:t>*</w:t>
            </w:r>
            <w:r w:rsidRPr="009C566C">
              <w:rPr>
                <w:sz w:val="24"/>
                <w:szCs w:val="24"/>
              </w:rPr>
              <w:t>˃</w:t>
            </w:r>
          </w:p>
        </w:tc>
      </w:tr>
      <w:tr w:rsidR="00857D11" w:rsidRPr="009C566C" w:rsidTr="00521EF9"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1.</w:t>
            </w: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</w:tr>
      <w:tr w:rsidR="00857D11" w:rsidRPr="009C566C" w:rsidTr="00521EF9"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2.</w:t>
            </w: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</w:tr>
      <w:tr w:rsidR="00857D11" w:rsidRPr="009C566C" w:rsidTr="00521EF9"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3.</w:t>
            </w: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</w:tr>
      <w:tr w:rsidR="00857D11" w:rsidRPr="009C566C" w:rsidTr="00521EF9"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  <w:r w:rsidRPr="009C566C">
              <w:rPr>
                <w:sz w:val="24"/>
                <w:szCs w:val="24"/>
              </w:rPr>
              <w:t>Итого</w:t>
            </w: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8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2429" w:type="dxa"/>
          </w:tcPr>
          <w:p w:rsidR="00857D11" w:rsidRPr="009C566C" w:rsidRDefault="00857D11" w:rsidP="00521EF9">
            <w:pPr>
              <w:jc w:val="both"/>
              <w:rPr>
                <w:sz w:val="24"/>
                <w:szCs w:val="24"/>
              </w:rPr>
            </w:pPr>
          </w:p>
        </w:tc>
      </w:tr>
    </w:tbl>
    <w:p w:rsidR="00857D11" w:rsidRDefault="00857D11" w:rsidP="00857D11">
      <w:pPr>
        <w:jc w:val="both"/>
        <w:rPr>
          <w:sz w:val="24"/>
          <w:szCs w:val="24"/>
        </w:rPr>
      </w:pPr>
    </w:p>
    <w:p w:rsidR="00857D11" w:rsidRDefault="00857D11" w:rsidP="00857D11">
      <w:pPr>
        <w:jc w:val="both"/>
        <w:rPr>
          <w:sz w:val="24"/>
          <w:szCs w:val="24"/>
        </w:rPr>
      </w:pPr>
      <w:r>
        <w:rPr>
          <w:sz w:val="24"/>
          <w:szCs w:val="24"/>
        </w:rPr>
        <w:t>Приложение: _____________________________________________________ на ___ листах</w:t>
      </w:r>
    </w:p>
    <w:p w:rsidR="00857D11" w:rsidRPr="00B4122A" w:rsidRDefault="00857D11" w:rsidP="00857D11">
      <w:pPr>
        <w:jc w:val="center"/>
      </w:pPr>
      <w:r>
        <w:t>(наименование документа)</w:t>
      </w:r>
    </w:p>
    <w:p w:rsidR="00857D11" w:rsidRDefault="00857D11" w:rsidP="00857D11">
      <w:pPr>
        <w:jc w:val="both"/>
        <w:rPr>
          <w:sz w:val="24"/>
          <w:szCs w:val="24"/>
        </w:rPr>
      </w:pPr>
      <w:r>
        <w:rPr>
          <w:sz w:val="24"/>
          <w:szCs w:val="24"/>
        </w:rPr>
        <w:t>Лицо, предоставившее</w:t>
      </w:r>
    </w:p>
    <w:p w:rsidR="00857D11" w:rsidRDefault="00857D11" w:rsidP="00857D11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              _____________ _____________________________ «___» _____20___г.</w:t>
      </w:r>
    </w:p>
    <w:p w:rsidR="00857D11" w:rsidRPr="00B4122A" w:rsidRDefault="00857D11" w:rsidP="00857D11">
      <w:pPr>
        <w:jc w:val="both"/>
      </w:pPr>
      <w:r>
        <w:t xml:space="preserve">                                                   (подпись)                (расшифровка подписи)</w:t>
      </w:r>
    </w:p>
    <w:p w:rsidR="00857D11" w:rsidRDefault="00857D11" w:rsidP="00857D11">
      <w:pPr>
        <w:jc w:val="both"/>
        <w:rPr>
          <w:sz w:val="24"/>
          <w:szCs w:val="24"/>
        </w:rPr>
      </w:pPr>
    </w:p>
    <w:p w:rsidR="00857D11" w:rsidRDefault="00857D11" w:rsidP="00857D11">
      <w:pPr>
        <w:jc w:val="both"/>
        <w:rPr>
          <w:sz w:val="24"/>
          <w:szCs w:val="24"/>
        </w:rPr>
      </w:pPr>
      <w:r>
        <w:rPr>
          <w:sz w:val="24"/>
          <w:szCs w:val="24"/>
        </w:rPr>
        <w:t>Лицо, принявшее</w:t>
      </w:r>
    </w:p>
    <w:p w:rsidR="00857D11" w:rsidRDefault="00857D11" w:rsidP="00857D11">
      <w:pPr>
        <w:jc w:val="both"/>
        <w:rPr>
          <w:sz w:val="24"/>
          <w:szCs w:val="24"/>
        </w:rPr>
      </w:pPr>
      <w:r>
        <w:rPr>
          <w:sz w:val="24"/>
          <w:szCs w:val="24"/>
        </w:rPr>
        <w:t>уведомление                _____________ _____________________________ «___» _____20___г.</w:t>
      </w:r>
    </w:p>
    <w:p w:rsidR="00857D11" w:rsidRPr="00B4122A" w:rsidRDefault="00857D11" w:rsidP="00857D11">
      <w:pPr>
        <w:jc w:val="both"/>
      </w:pPr>
      <w:r>
        <w:t xml:space="preserve">                                                   (подпись)                (расшифровка подписи)</w:t>
      </w:r>
    </w:p>
    <w:p w:rsidR="00857D11" w:rsidRDefault="00857D11" w:rsidP="00857D11">
      <w:pPr>
        <w:jc w:val="both"/>
        <w:rPr>
          <w:sz w:val="24"/>
          <w:szCs w:val="24"/>
        </w:rPr>
      </w:pPr>
    </w:p>
    <w:p w:rsidR="00857D11" w:rsidRDefault="00857D11" w:rsidP="00857D11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Регистрационный номер в журнале регистрации уведомлений ________________________ </w:t>
      </w:r>
    </w:p>
    <w:p w:rsidR="00857D11" w:rsidRDefault="00857D11" w:rsidP="00857D11">
      <w:pPr>
        <w:jc w:val="both"/>
        <w:rPr>
          <w:sz w:val="24"/>
          <w:szCs w:val="24"/>
        </w:rPr>
      </w:pPr>
      <w:r>
        <w:rPr>
          <w:sz w:val="24"/>
          <w:szCs w:val="24"/>
        </w:rPr>
        <w:t>«____» ___________ 20___г.</w:t>
      </w:r>
    </w:p>
    <w:p w:rsidR="00857D11" w:rsidRDefault="00857D11" w:rsidP="00857D11">
      <w:pPr>
        <w:pBdr>
          <w:bottom w:val="single" w:sz="12" w:space="1" w:color="auto"/>
        </w:pBdr>
        <w:jc w:val="both"/>
        <w:rPr>
          <w:sz w:val="24"/>
          <w:szCs w:val="24"/>
        </w:rPr>
      </w:pPr>
    </w:p>
    <w:p w:rsidR="00857D11" w:rsidRDefault="00857D11" w:rsidP="00857D11">
      <w:r>
        <w:rPr>
          <w:sz w:val="24"/>
          <w:szCs w:val="24"/>
        </w:rPr>
        <w:t>˂</w:t>
      </w:r>
      <w:r w:rsidRPr="00D936AF">
        <w:rPr>
          <w:sz w:val="24"/>
          <w:szCs w:val="24"/>
        </w:rPr>
        <w:t>*</w:t>
      </w:r>
      <w:r>
        <w:rPr>
          <w:sz w:val="24"/>
          <w:szCs w:val="24"/>
        </w:rPr>
        <w:t>˃</w:t>
      </w:r>
      <w:r>
        <w:t xml:space="preserve"> Заполняется при наличии документов, подтверждающих стоимость </w:t>
      </w:r>
      <w:proofErr w:type="spellStart"/>
      <w:r>
        <w:t>подарк</w:t>
      </w:r>
      <w:proofErr w:type="spellEnd"/>
    </w:p>
    <w:p w:rsidR="005B5C4E" w:rsidRDefault="005B5C4E"/>
    <w:sectPr w:rsidR="005B5C4E" w:rsidSect="006D2F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___WRD_EMBED_SUB_40">
    <w:altName w:val="Arial"/>
    <w:panose1 w:val="020B0604020202020204"/>
    <w:charset w:val="00"/>
    <w:family w:val="swiss"/>
    <w:pitch w:val="variable"/>
    <w:sig w:usb0="00000001" w:usb1="00000000" w:usb2="00000000" w:usb3="00000000" w:csb0="00000005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7D11"/>
    <w:rsid w:val="004A42A8"/>
    <w:rsid w:val="005B5C4E"/>
    <w:rsid w:val="00752515"/>
    <w:rsid w:val="00857D11"/>
    <w:rsid w:val="00A00AD8"/>
    <w:rsid w:val="00AC0C65"/>
    <w:rsid w:val="00B02286"/>
    <w:rsid w:val="00EA09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7D1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857D11"/>
    <w:pPr>
      <w:keepNext/>
      <w:jc w:val="center"/>
      <w:outlineLvl w:val="2"/>
    </w:pPr>
    <w:rPr>
      <w:rFonts w:ascii="Bash" w:hAnsi="Bash"/>
      <w:b/>
      <w:caps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857D11"/>
    <w:rPr>
      <w:rFonts w:ascii="Bash" w:eastAsia="Times New Roman" w:hAnsi="Bash" w:cs="Times New Roman"/>
      <w:b/>
      <w:caps/>
      <w:szCs w:val="20"/>
      <w:lang w:eastAsia="ru-RU"/>
    </w:rPr>
  </w:style>
  <w:style w:type="paragraph" w:styleId="a3">
    <w:name w:val="Body Text"/>
    <w:basedOn w:val="a"/>
    <w:link w:val="a4"/>
    <w:rsid w:val="00857D11"/>
    <w:pPr>
      <w:jc w:val="center"/>
    </w:pPr>
    <w:rPr>
      <w:rFonts w:ascii="Bash" w:hAnsi="Bash"/>
      <w:sz w:val="18"/>
    </w:rPr>
  </w:style>
  <w:style w:type="character" w:customStyle="1" w:styleId="a4">
    <w:name w:val="Основной текст Знак"/>
    <w:basedOn w:val="a0"/>
    <w:link w:val="a3"/>
    <w:rsid w:val="00857D11"/>
    <w:rPr>
      <w:rFonts w:ascii="Bash" w:eastAsia="Times New Roman" w:hAnsi="Bash" w:cs="Times New Roman"/>
      <w:sz w:val="18"/>
      <w:szCs w:val="20"/>
      <w:lang w:eastAsia="ru-RU"/>
    </w:rPr>
  </w:style>
  <w:style w:type="paragraph" w:styleId="2">
    <w:name w:val="Body Text 2"/>
    <w:basedOn w:val="a"/>
    <w:link w:val="20"/>
    <w:rsid w:val="00857D11"/>
    <w:pPr>
      <w:jc w:val="center"/>
    </w:pPr>
    <w:rPr>
      <w:rFonts w:ascii="Bash" w:hAnsi="Bash"/>
      <w:b/>
      <w:spacing w:val="12"/>
      <w:sz w:val="28"/>
    </w:rPr>
  </w:style>
  <w:style w:type="character" w:customStyle="1" w:styleId="20">
    <w:name w:val="Основной текст 2 Знак"/>
    <w:basedOn w:val="a0"/>
    <w:link w:val="2"/>
    <w:rsid w:val="00857D11"/>
    <w:rPr>
      <w:rFonts w:ascii="Bash" w:eastAsia="Times New Roman" w:hAnsi="Bash" w:cs="Times New Roman"/>
      <w:b/>
      <w:spacing w:val="12"/>
      <w:sz w:val="28"/>
      <w:szCs w:val="20"/>
      <w:lang w:eastAsia="ru-RU"/>
    </w:rPr>
  </w:style>
  <w:style w:type="paragraph" w:styleId="31">
    <w:name w:val="Body Text 3"/>
    <w:basedOn w:val="a"/>
    <w:link w:val="32"/>
    <w:rsid w:val="00857D11"/>
    <w:pPr>
      <w:jc w:val="center"/>
    </w:pPr>
    <w:rPr>
      <w:rFonts w:ascii="Bash" w:hAnsi="Bash"/>
      <w:b/>
      <w:caps/>
      <w:spacing w:val="4"/>
      <w:sz w:val="24"/>
    </w:rPr>
  </w:style>
  <w:style w:type="character" w:customStyle="1" w:styleId="32">
    <w:name w:val="Основной текст 3 Знак"/>
    <w:basedOn w:val="a0"/>
    <w:link w:val="31"/>
    <w:rsid w:val="00857D11"/>
    <w:rPr>
      <w:rFonts w:ascii="Bash" w:eastAsia="Times New Roman" w:hAnsi="Bash" w:cs="Times New Roman"/>
      <w:b/>
      <w:caps/>
      <w:spacing w:val="4"/>
      <w:sz w:val="24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857D1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857D11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2101</Words>
  <Characters>11981</Characters>
  <Application>Microsoft Office Word</Application>
  <DocSecurity>0</DocSecurity>
  <Lines>99</Lines>
  <Paragraphs>28</Paragraphs>
  <ScaleCrop>false</ScaleCrop>
  <Company>Reanimator Extreme Edition</Company>
  <LinksUpToDate>false</LinksUpToDate>
  <CharactersWithSpaces>14054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7</cp:revision>
  <cp:lastPrinted>2016-11-15T10:28:00Z</cp:lastPrinted>
  <dcterms:created xsi:type="dcterms:W3CDTF">2016-05-31T10:44:00Z</dcterms:created>
  <dcterms:modified xsi:type="dcterms:W3CDTF">2016-11-15T10:29:00Z</dcterms:modified>
</cp:coreProperties>
</file>